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Default="00EC4266" w:rsidP="00A47F1B">
      <w:pPr>
        <w:pStyle w:val="a0"/>
        <w:ind w:left="-567" w:firstLine="180"/>
        <w:jc w:val="center"/>
      </w:pPr>
    </w:p>
    <w:p w:rsidR="00EC4266" w:rsidRPr="00A47F1B" w:rsidRDefault="00EC4266" w:rsidP="00A47F1B">
      <w:pPr>
        <w:pStyle w:val="a0"/>
        <w:ind w:left="-567" w:firstLine="180"/>
        <w:jc w:val="center"/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211"/>
        <w:tabs>
          <w:tab w:val="left" w:pos="540"/>
        </w:tabs>
        <w:spacing w:line="100" w:lineRule="atLeast"/>
        <w:ind w:right="140"/>
        <w:rPr>
          <w:color w:val="000000" w:themeColor="text1"/>
          <w:sz w:val="28"/>
          <w:szCs w:val="28"/>
        </w:rPr>
      </w:pPr>
    </w:p>
    <w:p w:rsidR="00514126" w:rsidRPr="00673BC5" w:rsidRDefault="00514126" w:rsidP="00E71786">
      <w:pPr>
        <w:pStyle w:val="a0"/>
        <w:ind w:right="14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в связи </w:t>
      </w:r>
      <w:r w:rsidR="00BE344A" w:rsidRPr="00BE344A">
        <w:rPr>
          <w:rFonts w:eastAsia="Calibri"/>
          <w:color w:val="auto"/>
          <w:sz w:val="28"/>
          <w:szCs w:val="28"/>
          <w:lang w:eastAsia="en-US"/>
        </w:rPr>
        <w:t xml:space="preserve">с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изменением целевых показателей,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DC339E" w:rsidRPr="00DC339E">
        <w:rPr>
          <w:rFonts w:eastAsia="Calibri"/>
          <w:color w:val="auto"/>
          <w:sz w:val="28"/>
          <w:szCs w:val="28"/>
          <w:lang w:eastAsia="en-US"/>
        </w:rPr>
        <w:t>сроков реализации и объемов финансирования</w:t>
      </w:r>
      <w:r w:rsidR="00DC339E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BE344A" w:rsidRPr="00BE344A">
        <w:rPr>
          <w:rFonts w:eastAsia="Calibri"/>
          <w:color w:val="auto"/>
          <w:sz w:val="28"/>
          <w:szCs w:val="22"/>
          <w:lang w:eastAsia="en-US"/>
        </w:rPr>
        <w:t xml:space="preserve">муниципальной программы муниципального образования Темрюкский район </w:t>
      </w:r>
      <w:r w:rsidR="006C7688" w:rsidRPr="00FF1001">
        <w:rPr>
          <w:color w:val="auto"/>
          <w:sz w:val="28"/>
          <w:szCs w:val="28"/>
        </w:rPr>
        <w:t>«Развитие сельского хозяйства</w:t>
      </w:r>
      <w:proofErr w:type="gramEnd"/>
      <w:r w:rsidR="006C7688" w:rsidRPr="00FF1001">
        <w:rPr>
          <w:color w:val="auto"/>
          <w:sz w:val="28"/>
          <w:szCs w:val="28"/>
        </w:rPr>
        <w:t xml:space="preserve">» </w:t>
      </w:r>
      <w:proofErr w:type="gramStart"/>
      <w:r w:rsidR="006C7688" w:rsidRPr="00FF1001">
        <w:rPr>
          <w:color w:val="auto"/>
          <w:sz w:val="28"/>
          <w:szCs w:val="28"/>
        </w:rPr>
        <w:t>п</w:t>
      </w:r>
      <w:proofErr w:type="gramEnd"/>
      <w:r w:rsidR="006C7688" w:rsidRPr="00FF1001">
        <w:rPr>
          <w:color w:val="auto"/>
          <w:sz w:val="28"/>
          <w:szCs w:val="28"/>
        </w:rPr>
        <w:t xml:space="preserve"> о с т а н о в </w:t>
      </w:r>
      <w:r w:rsidR="006C7688" w:rsidRPr="00673BC5">
        <w:rPr>
          <w:color w:val="000000" w:themeColor="text1"/>
          <w:sz w:val="28"/>
          <w:szCs w:val="28"/>
        </w:rPr>
        <w:t>л я ю:</w:t>
      </w:r>
    </w:p>
    <w:p w:rsidR="00514126" w:rsidRDefault="00514126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BC74F5" w:rsidRPr="00FF1001" w:rsidRDefault="00BC74F5" w:rsidP="00E71786">
      <w:pPr>
        <w:tabs>
          <w:tab w:val="left" w:pos="615"/>
          <w:tab w:val="left" w:pos="709"/>
        </w:tabs>
        <w:suppressAutoHyphens/>
        <w:spacing w:after="0" w:line="200" w:lineRule="atLeast"/>
        <w:ind w:right="14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 силу постановлени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от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A7C8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</w:t>
      </w:r>
      <w:r w:rsidR="00C560D9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 w:rsidR="00BA7C8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C560D9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декабря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202</w:t>
      </w:r>
      <w:r w:rsidR="00BD49DC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</w:t>
      </w:r>
      <w:r w:rsidR="00D9344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C560D9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2123</w:t>
      </w:r>
      <w:bookmarkStart w:id="4" w:name="_GoBack"/>
      <w:bookmarkEnd w:id="4"/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</w:t>
      </w:r>
      <w:r w:rsidR="0026268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FF100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«Развитие сельского    хозяйства».</w:t>
      </w:r>
    </w:p>
    <w:p w:rsidR="00EC4266" w:rsidRPr="008172D8" w:rsidRDefault="008172D8" w:rsidP="00E71786">
      <w:pPr>
        <w:widowControl w:val="0"/>
        <w:tabs>
          <w:tab w:val="left" w:pos="615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C74F5" w:rsidRPr="00FF1001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F5A51" w:rsidRPr="00FF100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FF1001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</w:t>
      </w:r>
      <w:r w:rsidRPr="008172D8">
        <w:rPr>
          <w:rFonts w:ascii="Times New Roman" w:hAnsi="Times New Roman"/>
          <w:sz w:val="28"/>
          <w:szCs w:val="28"/>
        </w:rPr>
        <w:t xml:space="preserve">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41625E" w:rsidRDefault="001E0013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41625E" w:rsidRDefault="0041625E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41625E" w:rsidRDefault="0041625E" w:rsidP="00E71786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bCs/>
          <w:sz w:val="28"/>
          <w:szCs w:val="28"/>
        </w:rPr>
      </w:pPr>
    </w:p>
    <w:p w:rsidR="008172D8" w:rsidRPr="00FF1001" w:rsidRDefault="001E0013" w:rsidP="0041625E">
      <w:pPr>
        <w:widowControl w:val="0"/>
        <w:tabs>
          <w:tab w:val="left" w:pos="567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 w:line="200" w:lineRule="atLeast"/>
        <w:ind w:right="140"/>
        <w:jc w:val="both"/>
        <w:rPr>
          <w:rFonts w:ascii="Times New Roman" w:hAnsi="Times New Roman"/>
          <w:sz w:val="28"/>
          <w:szCs w:val="28"/>
        </w:rPr>
      </w:pPr>
      <w:r w:rsidRPr="00FF1001"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="0041625E">
        <w:rPr>
          <w:rFonts w:ascii="Times New Roman" w:hAnsi="Times New Roman"/>
          <w:bCs/>
          <w:sz w:val="28"/>
          <w:szCs w:val="28"/>
        </w:rPr>
        <w:t xml:space="preserve">        </w:t>
      </w:r>
      <w:r w:rsidR="00BC74F5" w:rsidRPr="00FF1001">
        <w:rPr>
          <w:rFonts w:ascii="Times New Roman" w:hAnsi="Times New Roman"/>
          <w:sz w:val="28"/>
          <w:szCs w:val="28"/>
        </w:rPr>
        <w:t>4</w:t>
      </w:r>
      <w:r w:rsidR="00EF5A51" w:rsidRPr="00FF1001">
        <w:rPr>
          <w:rFonts w:ascii="Times New Roman" w:hAnsi="Times New Roman"/>
          <w:sz w:val="28"/>
          <w:szCs w:val="28"/>
        </w:rPr>
        <w:t xml:space="preserve">. </w:t>
      </w:r>
      <w:r w:rsidR="008172D8" w:rsidRPr="00FF1001">
        <w:rPr>
          <w:rFonts w:ascii="Times New Roman" w:hAnsi="Times New Roman"/>
          <w:sz w:val="28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</w:t>
      </w:r>
      <w:r w:rsidR="002D6CF9" w:rsidRPr="00FF1001">
        <w:rPr>
          <w:rFonts w:ascii="Times New Roman" w:hAnsi="Times New Roman"/>
          <w:sz w:val="28"/>
          <w:szCs w:val="34"/>
          <w:lang w:eastAsia="ar-SA"/>
        </w:rPr>
        <w:t xml:space="preserve">29 октября 2021 г. № 1613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«Об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утверждении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муниципальной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 xml:space="preserve">программы </w:t>
      </w:r>
      <w:r w:rsidR="00EC4266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муниципального </w:t>
      </w:r>
      <w:r w:rsidR="00EC4266">
        <w:rPr>
          <w:rFonts w:ascii="Times New Roman" w:hAnsi="Times New Roman"/>
          <w:sz w:val="28"/>
          <w:szCs w:val="28"/>
        </w:rPr>
        <w:t xml:space="preserve"> </w:t>
      </w:r>
      <w:r w:rsidR="002D6CF9" w:rsidRPr="00FF1001">
        <w:rPr>
          <w:rFonts w:ascii="Times New Roman" w:hAnsi="Times New Roman"/>
          <w:sz w:val="28"/>
          <w:szCs w:val="28"/>
        </w:rPr>
        <w:t xml:space="preserve">образования Темрюкский район </w:t>
      </w:r>
      <w:r w:rsidR="002D6CF9" w:rsidRPr="00FF1001">
        <w:rPr>
          <w:rFonts w:ascii="Times New Roman" w:hAnsi="Times New Roman"/>
          <w:sz w:val="28"/>
          <w:szCs w:val="28"/>
          <w:lang w:eastAsia="ar-SA"/>
        </w:rPr>
        <w:t>«Развитие сельского хозяйства»</w:t>
      </w:r>
      <w:r w:rsidR="008172D8" w:rsidRPr="00FF1001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опубликования.</w:t>
      </w:r>
    </w:p>
    <w:p w:rsidR="00EF5A51" w:rsidRPr="00673BC5" w:rsidRDefault="00EF5A51" w:rsidP="00E71786">
      <w:pPr>
        <w:pStyle w:val="afb"/>
        <w:ind w:left="0" w:right="140" w:firstLine="709"/>
        <w:jc w:val="both"/>
        <w:rPr>
          <w:b w:val="0"/>
          <w:color w:val="000000" w:themeColor="text1"/>
          <w:sz w:val="28"/>
          <w:szCs w:val="28"/>
        </w:rPr>
      </w:pPr>
    </w:p>
    <w:p w:rsidR="00885B6C" w:rsidRDefault="00885B6C" w:rsidP="00E71786">
      <w:pPr>
        <w:pStyle w:val="a0"/>
        <w:tabs>
          <w:tab w:val="left" w:pos="615"/>
        </w:tabs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</w:p>
    <w:p w:rsidR="004D1691" w:rsidRPr="00673BC5" w:rsidRDefault="00E71786" w:rsidP="00E71786">
      <w:pPr>
        <w:pStyle w:val="a0"/>
        <w:spacing w:line="240" w:lineRule="auto"/>
        <w:ind w:right="140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514126" w:rsidRPr="00885B6C" w:rsidRDefault="004D1691" w:rsidP="00E71786">
      <w:pPr>
        <w:pStyle w:val="a0"/>
        <w:spacing w:line="240" w:lineRule="auto"/>
        <w:ind w:right="140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</w:t>
      </w:r>
      <w:r w:rsidR="00E71786">
        <w:rPr>
          <w:color w:val="000000" w:themeColor="text1"/>
          <w:sz w:val="28"/>
          <w:szCs w:val="28"/>
        </w:rPr>
        <w:t xml:space="preserve">                                Ф.В. </w:t>
      </w:r>
      <w:proofErr w:type="spellStart"/>
      <w:r w:rsidR="00E71786">
        <w:rPr>
          <w:color w:val="000000" w:themeColor="text1"/>
          <w:sz w:val="28"/>
          <w:szCs w:val="28"/>
        </w:rPr>
        <w:t>Бабенков</w:t>
      </w:r>
      <w:proofErr w:type="spellEnd"/>
    </w:p>
    <w:sectPr w:rsidR="00514126" w:rsidRPr="00885B6C" w:rsidSect="00EC4266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2C8" w:rsidRDefault="009F02C8" w:rsidP="00F45CD8">
      <w:pPr>
        <w:spacing w:after="0" w:line="240" w:lineRule="auto"/>
      </w:pPr>
      <w:r>
        <w:separator/>
      </w:r>
    </w:p>
  </w:endnote>
  <w:endnote w:type="continuationSeparator" w:id="0">
    <w:p w:rsidR="009F02C8" w:rsidRDefault="009F02C8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2C8" w:rsidRDefault="009F02C8" w:rsidP="00F45CD8">
      <w:pPr>
        <w:spacing w:after="0" w:line="240" w:lineRule="auto"/>
      </w:pPr>
      <w:r>
        <w:separator/>
      </w:r>
    </w:p>
  </w:footnote>
  <w:footnote w:type="continuationSeparator" w:id="0">
    <w:p w:rsidR="009F02C8" w:rsidRDefault="009F02C8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C560D9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50021055"/>
    <w:multiLevelType w:val="hybridMultilevel"/>
    <w:tmpl w:val="DD4EBC94"/>
    <w:lvl w:ilvl="0" w:tplc="5F5CCC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D3F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73A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05C6"/>
    <w:rsid w:val="001B4DBA"/>
    <w:rsid w:val="001B79A2"/>
    <w:rsid w:val="001C7D6E"/>
    <w:rsid w:val="001D00ED"/>
    <w:rsid w:val="001D04F1"/>
    <w:rsid w:val="001D4053"/>
    <w:rsid w:val="001D6AF8"/>
    <w:rsid w:val="001D7BED"/>
    <w:rsid w:val="001E0013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2597C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268C"/>
    <w:rsid w:val="00265AC5"/>
    <w:rsid w:val="00266BB6"/>
    <w:rsid w:val="00272021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D6CF9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4768"/>
    <w:rsid w:val="00375077"/>
    <w:rsid w:val="00377DF2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5A0A"/>
    <w:rsid w:val="003E6A7D"/>
    <w:rsid w:val="003E7A9F"/>
    <w:rsid w:val="003F037B"/>
    <w:rsid w:val="003F16B7"/>
    <w:rsid w:val="003F4B98"/>
    <w:rsid w:val="003F65CB"/>
    <w:rsid w:val="003F761C"/>
    <w:rsid w:val="003F7B8F"/>
    <w:rsid w:val="0040079B"/>
    <w:rsid w:val="00402B70"/>
    <w:rsid w:val="00405F9E"/>
    <w:rsid w:val="00406B56"/>
    <w:rsid w:val="0041081F"/>
    <w:rsid w:val="004115DC"/>
    <w:rsid w:val="00412234"/>
    <w:rsid w:val="0041428D"/>
    <w:rsid w:val="004148B2"/>
    <w:rsid w:val="0041625E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1644"/>
    <w:rsid w:val="00464E57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03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36AB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45AB"/>
    <w:rsid w:val="00525CA6"/>
    <w:rsid w:val="00526647"/>
    <w:rsid w:val="00530D3F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3CFF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3BB0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688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19B8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732"/>
    <w:rsid w:val="00816E00"/>
    <w:rsid w:val="008172D8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B6C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A7103"/>
    <w:rsid w:val="009C15ED"/>
    <w:rsid w:val="009C1BEA"/>
    <w:rsid w:val="009C36E5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D6E5D"/>
    <w:rsid w:val="009E1479"/>
    <w:rsid w:val="009E4152"/>
    <w:rsid w:val="009E748F"/>
    <w:rsid w:val="009F02C8"/>
    <w:rsid w:val="009F34D0"/>
    <w:rsid w:val="009F37D8"/>
    <w:rsid w:val="009F5DB2"/>
    <w:rsid w:val="00A02CEC"/>
    <w:rsid w:val="00A03050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66F9"/>
    <w:rsid w:val="00A46770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AB9"/>
    <w:rsid w:val="00B11C26"/>
    <w:rsid w:val="00B143C1"/>
    <w:rsid w:val="00B219E3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475E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C87"/>
    <w:rsid w:val="00BB3877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115"/>
    <w:rsid w:val="00BD44B0"/>
    <w:rsid w:val="00BD49C1"/>
    <w:rsid w:val="00BD49DC"/>
    <w:rsid w:val="00BE06BE"/>
    <w:rsid w:val="00BE0B87"/>
    <w:rsid w:val="00BE344A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560D9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099F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344"/>
    <w:rsid w:val="00CF099A"/>
    <w:rsid w:val="00CF189F"/>
    <w:rsid w:val="00D01023"/>
    <w:rsid w:val="00D101FB"/>
    <w:rsid w:val="00D10D75"/>
    <w:rsid w:val="00D157EA"/>
    <w:rsid w:val="00D20624"/>
    <w:rsid w:val="00D27142"/>
    <w:rsid w:val="00D30326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3447"/>
    <w:rsid w:val="00D94A4D"/>
    <w:rsid w:val="00D97B8A"/>
    <w:rsid w:val="00DA0EE1"/>
    <w:rsid w:val="00DA6799"/>
    <w:rsid w:val="00DB1DE9"/>
    <w:rsid w:val="00DB2C74"/>
    <w:rsid w:val="00DB2E45"/>
    <w:rsid w:val="00DC1B43"/>
    <w:rsid w:val="00DC339E"/>
    <w:rsid w:val="00DC3D34"/>
    <w:rsid w:val="00DC63AD"/>
    <w:rsid w:val="00DC6CF0"/>
    <w:rsid w:val="00DC6D9C"/>
    <w:rsid w:val="00DD0283"/>
    <w:rsid w:val="00DD3B93"/>
    <w:rsid w:val="00DD3EF9"/>
    <w:rsid w:val="00DD6F39"/>
    <w:rsid w:val="00DE2890"/>
    <w:rsid w:val="00DE634C"/>
    <w:rsid w:val="00DE76BA"/>
    <w:rsid w:val="00DF15D4"/>
    <w:rsid w:val="00DF30D5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1786"/>
    <w:rsid w:val="00E7440A"/>
    <w:rsid w:val="00E7755B"/>
    <w:rsid w:val="00E77DBE"/>
    <w:rsid w:val="00E933CD"/>
    <w:rsid w:val="00E975D7"/>
    <w:rsid w:val="00EA2FA7"/>
    <w:rsid w:val="00EB0044"/>
    <w:rsid w:val="00EB1F8D"/>
    <w:rsid w:val="00EB77FB"/>
    <w:rsid w:val="00EC1725"/>
    <w:rsid w:val="00EC4266"/>
    <w:rsid w:val="00EC6ED1"/>
    <w:rsid w:val="00EC702E"/>
    <w:rsid w:val="00ED3FFD"/>
    <w:rsid w:val="00ED7A83"/>
    <w:rsid w:val="00EE1A3A"/>
    <w:rsid w:val="00EE42A6"/>
    <w:rsid w:val="00EE662E"/>
    <w:rsid w:val="00EF02D1"/>
    <w:rsid w:val="00EF0C7B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14995"/>
    <w:rsid w:val="00F20AFD"/>
    <w:rsid w:val="00F21E84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461A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39D3"/>
    <w:rsid w:val="00FF1001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2</cp:revision>
  <cp:lastPrinted>2024-12-06T06:39:00Z</cp:lastPrinted>
  <dcterms:created xsi:type="dcterms:W3CDTF">2025-01-23T08:03:00Z</dcterms:created>
  <dcterms:modified xsi:type="dcterms:W3CDTF">2025-01-23T08:03:00Z</dcterms:modified>
</cp:coreProperties>
</file>